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3E" w:rsidRDefault="00C60EF0">
      <w:pPr>
        <w:jc w:val="right"/>
        <w:rPr>
          <w:noProof/>
          <w:sz w:val="22"/>
        </w:rPr>
      </w:pPr>
      <w:r>
        <w:rPr>
          <w:noProof/>
          <w:sz w:val="22"/>
        </w:rPr>
        <w:t>Приложение 1</w:t>
      </w:r>
    </w:p>
    <w:p w:rsidR="00534A3E" w:rsidRDefault="00C60EF0">
      <w:pPr>
        <w:jc w:val="right"/>
        <w:rPr>
          <w:b/>
          <w:noProof/>
          <w:sz w:val="28"/>
        </w:rPr>
      </w:pPr>
      <w:r>
        <w:rPr>
          <w:noProof/>
          <w:sz w:val="22"/>
        </w:rPr>
        <w:t xml:space="preserve">к приказу от 11 декабря 2023 года №  </w:t>
      </w:r>
    </w:p>
    <w:p w:rsidR="00534A3E" w:rsidRDefault="00534A3E">
      <w:pPr>
        <w:jc w:val="right"/>
        <w:rPr>
          <w:noProof/>
          <w:sz w:val="22"/>
        </w:rPr>
      </w:pPr>
    </w:p>
    <w:p w:rsidR="00534A3E" w:rsidRDefault="00C60EF0">
      <w:pPr>
        <w:widowControl w:val="0"/>
        <w:spacing w:line="257" w:lineRule="auto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План мероприятий («дорожная карта») МОУ «Николаевская СОШ» структурное подразделение детский сад </w:t>
      </w:r>
      <w:r>
        <w:rPr>
          <w:b/>
          <w:color w:val="000000"/>
          <w:sz w:val="26"/>
        </w:rPr>
        <w:br/>
        <w:t>по созданию единой социокультурной среды,</w:t>
      </w:r>
      <w:r>
        <w:rPr>
          <w:b/>
          <w:color w:val="000000"/>
          <w:sz w:val="26"/>
        </w:rPr>
        <w:br/>
        <w:t xml:space="preserve">направленной на формирование основ ранней профориентации у </w:t>
      </w:r>
      <w:r>
        <w:rPr>
          <w:b/>
          <w:color w:val="000000"/>
          <w:sz w:val="26"/>
        </w:rPr>
        <w:t>детей дошкольного возраста</w:t>
      </w:r>
      <w:r>
        <w:rPr>
          <w:b/>
          <w:color w:val="000000"/>
          <w:sz w:val="26"/>
        </w:rPr>
        <w:br/>
        <w:t>(срок реализации: ноябрь 2023 года - май 2024 года)</w:t>
      </w:r>
    </w:p>
    <w:p w:rsidR="00534A3E" w:rsidRDefault="00534A3E">
      <w:pPr>
        <w:widowControl w:val="0"/>
        <w:spacing w:line="257" w:lineRule="auto"/>
        <w:jc w:val="center"/>
        <w:rPr>
          <w:b/>
          <w:color w:val="000000"/>
          <w:sz w:val="16"/>
        </w:rPr>
      </w:pPr>
    </w:p>
    <w:p w:rsidR="00534A3E" w:rsidRDefault="00C60EF0">
      <w:pPr>
        <w:widowControl w:val="0"/>
        <w:spacing w:line="264" w:lineRule="auto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  <w:u w:val="single"/>
        </w:rPr>
        <w:t>Мероприятия по созданию единой социокультурной среды,</w:t>
      </w:r>
    </w:p>
    <w:p w:rsidR="00534A3E" w:rsidRDefault="00C60EF0">
      <w:pPr>
        <w:widowControl w:val="0"/>
        <w:spacing w:line="264" w:lineRule="auto"/>
        <w:jc w:val="center"/>
        <w:rPr>
          <w:b/>
          <w:color w:val="000000"/>
          <w:sz w:val="26"/>
          <w:u w:val="single"/>
        </w:rPr>
      </w:pPr>
      <w:r>
        <w:rPr>
          <w:b/>
          <w:color w:val="000000"/>
          <w:sz w:val="26"/>
          <w:u w:val="single"/>
        </w:rPr>
        <w:t>направленной на формирование основ ранней профориентации у детей дошкольного возраста</w:t>
      </w:r>
    </w:p>
    <w:tbl>
      <w:tblPr>
        <w:tblOverlap w:val="never"/>
        <w:tblW w:w="1523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5875"/>
        <w:gridCol w:w="2056"/>
        <w:gridCol w:w="3812"/>
        <w:gridCol w:w="2855"/>
      </w:tblGrid>
      <w:tr w:rsidR="00534A3E">
        <w:trPr>
          <w:trHeight w:hRule="exact" w:val="11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spacing w:line="259" w:lineRule="auto"/>
              <w:jc w:val="center"/>
              <w:rPr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№ п/п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jc w:val="center"/>
              <w:rPr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Наименование мероприятия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spacing w:line="257" w:lineRule="auto"/>
              <w:jc w:val="center"/>
              <w:rPr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Сроки</w:t>
            </w:r>
            <w:r>
              <w:rPr>
                <w:b/>
                <w:color w:val="000000"/>
                <w:sz w:val="26"/>
              </w:rPr>
              <w:t xml:space="preserve"> проведения (подготовки)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spacing w:line="259" w:lineRule="auto"/>
              <w:jc w:val="center"/>
              <w:rPr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Результат выполнения мероприятия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spacing w:line="257" w:lineRule="auto"/>
              <w:jc w:val="center"/>
              <w:rPr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Ответственные за исполнение</w:t>
            </w:r>
          </w:p>
        </w:tc>
      </w:tr>
      <w:tr w:rsidR="00534A3E">
        <w:trPr>
          <w:trHeight w:hRule="exact" w:val="1080"/>
          <w:jc w:val="center"/>
        </w:trPr>
        <w:tc>
          <w:tcPr>
            <w:tcW w:w="152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3E" w:rsidRDefault="00C60EF0">
            <w:pPr>
              <w:widowControl w:val="0"/>
              <w:spacing w:line="257" w:lineRule="auto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БЛОК I. Организационно-методическое сопровождение </w:t>
            </w:r>
          </w:p>
          <w:p w:rsidR="00534A3E" w:rsidRDefault="00C60EF0">
            <w:pPr>
              <w:widowControl w:val="0"/>
              <w:spacing w:line="257" w:lineRule="auto"/>
              <w:jc w:val="center"/>
              <w:rPr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формирования основ ранней профориентации у детей дошкольного возраста</w:t>
            </w:r>
          </w:p>
        </w:tc>
      </w:tr>
      <w:tr w:rsidR="00534A3E">
        <w:trPr>
          <w:trHeight w:hRule="exact" w:val="14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1.1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spacing w:line="257" w:lineRule="auto"/>
              <w:ind w:left="110" w:right="75" w:firstLine="142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Разработка и утверждение плана мероприятий </w:t>
            </w:r>
            <w:r>
              <w:rPr>
                <w:color w:val="000000"/>
                <w:sz w:val="26"/>
              </w:rPr>
              <w:t>(«дорожной карты») по созданию единой социокультурной среды, направленной на ФОРП, на период с ноября 2023 года по май 2024 года</w:t>
            </w:r>
          </w:p>
          <w:p w:rsidR="00534A3E" w:rsidRDefault="00534A3E">
            <w:pPr>
              <w:widowControl w:val="0"/>
              <w:spacing w:line="257" w:lineRule="auto"/>
              <w:ind w:left="110" w:right="75" w:firstLine="142"/>
              <w:jc w:val="both"/>
              <w:rPr>
                <w:color w:val="000000"/>
                <w:sz w:val="26"/>
              </w:rPr>
            </w:pPr>
          </w:p>
          <w:p w:rsidR="00534A3E" w:rsidRDefault="00534A3E">
            <w:pPr>
              <w:widowControl w:val="0"/>
              <w:spacing w:line="257" w:lineRule="auto"/>
              <w:ind w:left="110" w:right="75" w:firstLine="142"/>
              <w:jc w:val="both"/>
              <w:rPr>
                <w:color w:val="000000"/>
                <w:sz w:val="2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до 10 декабря </w:t>
            </w:r>
          </w:p>
          <w:p w:rsidR="00534A3E" w:rsidRDefault="00C60EF0">
            <w:pPr>
              <w:widowControl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2023 года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spacing w:line="257" w:lineRule="auto"/>
              <w:ind w:left="117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Повышение качества реализации мероприятий по ФОРП с учетом муниципальных особенностей и приоритетов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Зарудняя Е.А.,директор школы</w:t>
            </w:r>
          </w:p>
        </w:tc>
      </w:tr>
      <w:tr w:rsidR="00534A3E">
        <w:trPr>
          <w:trHeight w:val="111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1.2.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spacing w:line="257" w:lineRule="auto"/>
              <w:ind w:left="110" w:right="75" w:firstLine="142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Внедрение региональной парциальной программы «Здравствуй, мир Белогорья» с расширенным модулем «Профессии»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март </w:t>
            </w:r>
          </w:p>
          <w:p w:rsidR="00534A3E" w:rsidRDefault="00C60EF0">
            <w:pPr>
              <w:widowControl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2024 года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spacing w:line="257" w:lineRule="auto"/>
              <w:ind w:left="117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Повышение качества реализации мероприятий по ФОРП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Яценко Л.А., </w:t>
            </w:r>
          </w:p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Гернеший Н.Н.,</w:t>
            </w:r>
          </w:p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Кравченко С.С.</w:t>
            </w:r>
          </w:p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воспитатели</w:t>
            </w:r>
          </w:p>
        </w:tc>
      </w:tr>
      <w:tr w:rsidR="00534A3E">
        <w:trPr>
          <w:trHeight w:hRule="exact" w:val="718"/>
          <w:jc w:val="center"/>
        </w:trPr>
        <w:tc>
          <w:tcPr>
            <w:tcW w:w="1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3E" w:rsidRDefault="00C60EF0">
            <w:pPr>
              <w:pStyle w:val="a3"/>
              <w:spacing w:line="264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БЛОК II. Практико-ориентированное сопровождение образовательной деятельности </w:t>
            </w:r>
          </w:p>
          <w:p w:rsidR="00534A3E" w:rsidRDefault="00C60EF0">
            <w:pPr>
              <w:pStyle w:val="a3"/>
              <w:spacing w:line="264" w:lineRule="auto"/>
              <w:ind w:firstLine="0"/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</w:rPr>
              <w:t>по формированию основ ранней профориентации у детей дошкольного возраста</w:t>
            </w:r>
          </w:p>
        </w:tc>
      </w:tr>
      <w:tr w:rsidR="00534A3E">
        <w:trPr>
          <w:trHeight w:hRule="exact" w:val="1427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pStyle w:val="a3"/>
              <w:spacing w:line="257" w:lineRule="auto"/>
              <w:ind w:left="110" w:right="217" w:firstLine="0"/>
              <w:jc w:val="both"/>
            </w:pPr>
            <w:r>
              <w:t xml:space="preserve">Участие в фестивале педагогических идей по теме «Формирование основ ранней </w:t>
            </w:r>
            <w:r>
              <w:t>профориентации у детей дошкольного возраста: игры, занятия, активности»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pStyle w:val="a3"/>
              <w:tabs>
                <w:tab w:val="left" w:pos="634"/>
              </w:tabs>
              <w:spacing w:line="254" w:lineRule="auto"/>
              <w:ind w:left="188" w:firstLine="0"/>
              <w:jc w:val="center"/>
            </w:pPr>
            <w:r>
              <w:t xml:space="preserve"> апрель</w:t>
            </w:r>
          </w:p>
          <w:p w:rsidR="00534A3E" w:rsidRDefault="00C60EF0">
            <w:pPr>
              <w:pStyle w:val="a3"/>
              <w:tabs>
                <w:tab w:val="left" w:pos="634"/>
              </w:tabs>
              <w:spacing w:line="254" w:lineRule="auto"/>
              <w:ind w:left="188" w:firstLine="0"/>
              <w:jc w:val="center"/>
            </w:pPr>
            <w:r>
              <w:t xml:space="preserve"> 2024 года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pStyle w:val="a3"/>
              <w:spacing w:line="257" w:lineRule="auto"/>
              <w:ind w:left="117" w:right="221" w:firstLine="0"/>
              <w:jc w:val="both"/>
            </w:pPr>
            <w:r>
              <w:t>Повышение компетентности педагогических работников в части решения задач по ФОРП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Яценко Л.А., </w:t>
            </w:r>
          </w:p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Гернеший Н.Н.,</w:t>
            </w:r>
          </w:p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Кравченко С.С. </w:t>
            </w:r>
          </w:p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воспитатели</w:t>
            </w:r>
          </w:p>
        </w:tc>
      </w:tr>
      <w:tr w:rsidR="00534A3E">
        <w:trPr>
          <w:trHeight w:hRule="exact" w:val="170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lastRenderedPageBreak/>
              <w:t>2.2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pStyle w:val="a3"/>
              <w:spacing w:line="257" w:lineRule="auto"/>
              <w:ind w:left="110" w:right="217" w:firstLine="0"/>
              <w:jc w:val="both"/>
            </w:pPr>
            <w:r>
              <w:t xml:space="preserve">Участие в практико - </w:t>
            </w:r>
            <w:r>
              <w:t>ориентированных мероприятиях для педагогических работников на базе МДОУ «ЦРР – детский сад «Радуга» п. Вейделевка – ресурсной площадки по вопросам ФОРП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pStyle w:val="a3"/>
              <w:tabs>
                <w:tab w:val="left" w:pos="634"/>
              </w:tabs>
              <w:spacing w:line="254" w:lineRule="auto"/>
              <w:ind w:left="188" w:firstLine="0"/>
              <w:jc w:val="center"/>
            </w:pPr>
            <w:r>
              <w:t>декабрь 2023,</w:t>
            </w:r>
          </w:p>
          <w:p w:rsidR="00534A3E" w:rsidRDefault="00C60EF0">
            <w:pPr>
              <w:pStyle w:val="a3"/>
              <w:tabs>
                <w:tab w:val="left" w:pos="634"/>
              </w:tabs>
              <w:spacing w:line="254" w:lineRule="auto"/>
              <w:ind w:left="188" w:firstLine="0"/>
              <w:jc w:val="center"/>
            </w:pPr>
            <w:r>
              <w:t>февраль 2024,</w:t>
            </w:r>
          </w:p>
          <w:p w:rsidR="00534A3E" w:rsidRDefault="00C60EF0">
            <w:pPr>
              <w:pStyle w:val="a3"/>
              <w:tabs>
                <w:tab w:val="left" w:pos="634"/>
              </w:tabs>
              <w:spacing w:line="254" w:lineRule="auto"/>
              <w:ind w:left="188" w:firstLine="0"/>
              <w:jc w:val="center"/>
            </w:pPr>
            <w:r>
              <w:t>апрель 2024</w:t>
            </w:r>
          </w:p>
          <w:p w:rsidR="00534A3E" w:rsidRDefault="00534A3E">
            <w:pPr>
              <w:pStyle w:val="a3"/>
              <w:tabs>
                <w:tab w:val="left" w:pos="634"/>
              </w:tabs>
              <w:spacing w:line="254" w:lineRule="auto"/>
              <w:ind w:left="188" w:firstLine="0"/>
              <w:jc w:val="center"/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pStyle w:val="a3"/>
              <w:tabs>
                <w:tab w:val="left" w:pos="1693"/>
              </w:tabs>
              <w:spacing w:line="257" w:lineRule="auto"/>
              <w:ind w:left="117" w:right="221" w:firstLine="0"/>
              <w:jc w:val="both"/>
            </w:pPr>
            <w:r>
              <w:rPr>
                <w:color w:val="000000"/>
              </w:rPr>
              <w:t xml:space="preserve">Повышение качества реализации мероприятий по ФОРП у детей </w:t>
            </w:r>
            <w:r>
              <w:rPr>
                <w:color w:val="000000"/>
              </w:rPr>
              <w:t>дошкольного возраста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Гернеший Н.Н., </w:t>
            </w:r>
          </w:p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воспитатель</w:t>
            </w:r>
          </w:p>
        </w:tc>
      </w:tr>
      <w:tr w:rsidR="00534A3E">
        <w:trPr>
          <w:trHeight w:hRule="exact" w:val="1721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2.3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pStyle w:val="a3"/>
              <w:spacing w:line="257" w:lineRule="auto"/>
              <w:ind w:left="110" w:right="217" w:firstLine="0"/>
              <w:jc w:val="both"/>
            </w:pPr>
            <w:r>
              <w:t>Разработка и систематическое размещение информации по вопросам ФОРП на официальном сайте ДОО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pStyle w:val="a3"/>
              <w:tabs>
                <w:tab w:val="left" w:pos="634"/>
              </w:tabs>
              <w:spacing w:line="254" w:lineRule="auto"/>
              <w:ind w:left="188" w:right="147" w:firstLine="0"/>
              <w:jc w:val="center"/>
            </w:pPr>
            <w:r>
              <w:t>Не мене 1 раза в квартал</w:t>
            </w:r>
          </w:p>
          <w:p w:rsidR="00534A3E" w:rsidRDefault="00C60EF0">
            <w:pPr>
              <w:pStyle w:val="a3"/>
              <w:tabs>
                <w:tab w:val="left" w:pos="634"/>
              </w:tabs>
              <w:spacing w:line="254" w:lineRule="auto"/>
              <w:ind w:left="188" w:firstLine="0"/>
              <w:jc w:val="center"/>
            </w:pPr>
            <w:r>
              <w:t>декабрь 2023,</w:t>
            </w:r>
          </w:p>
          <w:p w:rsidR="00534A3E" w:rsidRDefault="00C60EF0">
            <w:pPr>
              <w:pStyle w:val="a3"/>
              <w:tabs>
                <w:tab w:val="left" w:pos="634"/>
              </w:tabs>
              <w:spacing w:line="254" w:lineRule="auto"/>
              <w:ind w:left="188" w:firstLine="0"/>
              <w:jc w:val="center"/>
            </w:pPr>
            <w:r>
              <w:t>март 2024,</w:t>
            </w:r>
          </w:p>
          <w:p w:rsidR="00534A3E" w:rsidRDefault="00C60EF0">
            <w:pPr>
              <w:pStyle w:val="a3"/>
              <w:tabs>
                <w:tab w:val="left" w:pos="634"/>
              </w:tabs>
              <w:spacing w:line="254" w:lineRule="auto"/>
              <w:ind w:left="188" w:firstLine="0"/>
              <w:jc w:val="center"/>
            </w:pPr>
            <w:r>
              <w:t>май 2024</w:t>
            </w:r>
          </w:p>
          <w:p w:rsidR="00534A3E" w:rsidRDefault="00534A3E">
            <w:pPr>
              <w:pStyle w:val="a3"/>
              <w:tabs>
                <w:tab w:val="left" w:pos="634"/>
              </w:tabs>
              <w:spacing w:line="254" w:lineRule="auto"/>
              <w:ind w:left="188" w:right="147" w:firstLine="0"/>
              <w:jc w:val="center"/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pStyle w:val="a3"/>
              <w:tabs>
                <w:tab w:val="left" w:pos="1693"/>
              </w:tabs>
              <w:spacing w:line="257" w:lineRule="auto"/>
              <w:ind w:left="117" w:right="221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информационного сопровождения </w:t>
            </w:r>
            <w:r>
              <w:rPr>
                <w:color w:val="000000"/>
              </w:rPr>
              <w:t>реализации мероприятий по ФОРП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Яценко Л.А., </w:t>
            </w:r>
          </w:p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Гернеший Н.Н.,</w:t>
            </w:r>
          </w:p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Кравченко С.С. </w:t>
            </w:r>
          </w:p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воспитатели</w:t>
            </w:r>
          </w:p>
        </w:tc>
      </w:tr>
      <w:tr w:rsidR="00534A3E">
        <w:trPr>
          <w:trHeight w:hRule="exact" w:val="829"/>
          <w:jc w:val="center"/>
        </w:trPr>
        <w:tc>
          <w:tcPr>
            <w:tcW w:w="15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3E" w:rsidRDefault="00534A3E">
            <w:pPr>
              <w:pStyle w:val="a3"/>
              <w:spacing w:line="264" w:lineRule="auto"/>
              <w:ind w:firstLine="0"/>
              <w:jc w:val="center"/>
              <w:rPr>
                <w:b/>
                <w:color w:val="000000"/>
                <w:sz w:val="16"/>
              </w:rPr>
            </w:pPr>
          </w:p>
          <w:p w:rsidR="00534A3E" w:rsidRDefault="00C60EF0">
            <w:pPr>
              <w:pStyle w:val="a3"/>
              <w:spacing w:line="264" w:lineRule="auto"/>
              <w:ind w:firstLine="0"/>
              <w:jc w:val="center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БЛОК III. Мониторинг деятельности ФОРП</w:t>
            </w:r>
          </w:p>
          <w:p w:rsidR="00534A3E" w:rsidRDefault="00534A3E">
            <w:pPr>
              <w:pStyle w:val="a3"/>
              <w:ind w:firstLine="0"/>
              <w:jc w:val="center"/>
              <w:rPr>
                <w:color w:val="000000"/>
                <w:sz w:val="28"/>
              </w:rPr>
            </w:pPr>
          </w:p>
          <w:p w:rsidR="00534A3E" w:rsidRDefault="00534A3E">
            <w:pPr>
              <w:jc w:val="center"/>
            </w:pPr>
          </w:p>
        </w:tc>
      </w:tr>
      <w:tr w:rsidR="00534A3E">
        <w:trPr>
          <w:trHeight w:val="84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3.1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pStyle w:val="a3"/>
              <w:tabs>
                <w:tab w:val="left" w:pos="932"/>
                <w:tab w:val="left" w:pos="3438"/>
                <w:tab w:val="left" w:pos="4795"/>
              </w:tabs>
              <w:ind w:left="110" w:right="217" w:firstLine="0"/>
              <w:jc w:val="both"/>
            </w:pPr>
            <w:r>
              <w:t>Промежуточный мониторинг состояния работы ДОО по ФОРП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pStyle w:val="a3"/>
              <w:spacing w:line="240" w:lineRule="auto"/>
              <w:ind w:firstLine="0"/>
              <w:jc w:val="center"/>
            </w:pPr>
            <w:r>
              <w:t>март</w:t>
            </w:r>
          </w:p>
          <w:p w:rsidR="00534A3E" w:rsidRDefault="00C60EF0">
            <w:pPr>
              <w:pStyle w:val="a3"/>
              <w:spacing w:line="240" w:lineRule="auto"/>
              <w:ind w:firstLine="0"/>
              <w:jc w:val="center"/>
            </w:pPr>
            <w:r>
              <w:t>2024 года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pStyle w:val="a3"/>
              <w:spacing w:line="240" w:lineRule="auto"/>
              <w:ind w:left="117" w:right="79" w:firstLine="0"/>
              <w:jc w:val="both"/>
            </w:pPr>
            <w:r>
              <w:t>Определение состояния реализации направления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Яценко Л.А., </w:t>
            </w:r>
          </w:p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Гернеший Н.Н.,</w:t>
            </w:r>
          </w:p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Кравченко С.С. </w:t>
            </w:r>
          </w:p>
          <w:p w:rsidR="00534A3E" w:rsidRDefault="00C60EF0">
            <w:pPr>
              <w:widowControl w:val="0"/>
              <w:ind w:left="184"/>
              <w:rPr>
                <w:sz w:val="28"/>
              </w:rPr>
            </w:pPr>
            <w:r>
              <w:rPr>
                <w:color w:val="000000"/>
                <w:sz w:val="26"/>
              </w:rPr>
              <w:t>воспитатели</w:t>
            </w:r>
          </w:p>
        </w:tc>
      </w:tr>
      <w:tr w:rsidR="00534A3E">
        <w:trPr>
          <w:trHeight w:hRule="exact" w:val="156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3.2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pStyle w:val="a3"/>
              <w:tabs>
                <w:tab w:val="left" w:pos="932"/>
                <w:tab w:val="left" w:pos="3438"/>
                <w:tab w:val="left" w:pos="4795"/>
              </w:tabs>
              <w:ind w:left="110" w:right="217" w:firstLine="0"/>
              <w:jc w:val="both"/>
            </w:pPr>
            <w:r>
              <w:t>Итоговый мониторинг состояния работы ДОО по ФОРП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pStyle w:val="a3"/>
              <w:spacing w:line="240" w:lineRule="auto"/>
              <w:ind w:firstLine="0"/>
              <w:jc w:val="center"/>
            </w:pPr>
            <w:r>
              <w:t xml:space="preserve">до 10 августа  </w:t>
            </w:r>
          </w:p>
          <w:p w:rsidR="00534A3E" w:rsidRDefault="00C60EF0">
            <w:pPr>
              <w:pStyle w:val="a3"/>
              <w:spacing w:line="240" w:lineRule="auto"/>
              <w:ind w:firstLine="0"/>
              <w:jc w:val="center"/>
            </w:pPr>
            <w:r>
              <w:t>2024 года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pStyle w:val="a3"/>
              <w:spacing w:line="240" w:lineRule="auto"/>
              <w:ind w:left="117" w:right="79" w:firstLine="0"/>
              <w:jc w:val="both"/>
            </w:pPr>
            <w:r>
              <w:t xml:space="preserve">Определение результатов проведенной работы по итогам внедрения разработанных механизмов по ФОРП у детей дошкольного </w:t>
            </w:r>
            <w:r>
              <w:t>возраста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Зарудняя Е.А..директор школы</w:t>
            </w:r>
          </w:p>
        </w:tc>
      </w:tr>
      <w:tr w:rsidR="00534A3E">
        <w:trPr>
          <w:trHeight w:hRule="exact" w:val="168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3.3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pStyle w:val="a3"/>
              <w:tabs>
                <w:tab w:val="left" w:pos="932"/>
                <w:tab w:val="left" w:pos="3438"/>
                <w:tab w:val="left" w:pos="4795"/>
              </w:tabs>
              <w:ind w:left="110" w:right="217" w:firstLine="0"/>
              <w:jc w:val="both"/>
            </w:pPr>
            <w:r>
              <w:t>Разработка и направление аналитической информации по результатам итогового мониторинга состояния работы в ДОО по ФОРП у детей дошкольного возраста</w:t>
            </w:r>
          </w:p>
          <w:p w:rsidR="00534A3E" w:rsidRDefault="00534A3E">
            <w:pPr>
              <w:pStyle w:val="a3"/>
              <w:tabs>
                <w:tab w:val="left" w:pos="932"/>
                <w:tab w:val="left" w:pos="3438"/>
                <w:tab w:val="left" w:pos="4795"/>
              </w:tabs>
              <w:ind w:left="110" w:right="217" w:firstLine="0"/>
              <w:jc w:val="both"/>
            </w:pPr>
          </w:p>
          <w:p w:rsidR="00534A3E" w:rsidRDefault="00534A3E">
            <w:pPr>
              <w:pStyle w:val="a3"/>
              <w:tabs>
                <w:tab w:val="left" w:pos="932"/>
                <w:tab w:val="left" w:pos="3438"/>
                <w:tab w:val="left" w:pos="4795"/>
              </w:tabs>
              <w:ind w:left="110" w:right="217" w:firstLine="0"/>
              <w:jc w:val="both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pStyle w:val="a3"/>
              <w:spacing w:line="240" w:lineRule="auto"/>
              <w:ind w:firstLine="0"/>
              <w:jc w:val="center"/>
            </w:pPr>
            <w:r>
              <w:t xml:space="preserve">до 10 августа </w:t>
            </w:r>
          </w:p>
          <w:p w:rsidR="00534A3E" w:rsidRDefault="00C60EF0">
            <w:pPr>
              <w:pStyle w:val="a3"/>
              <w:spacing w:line="240" w:lineRule="auto"/>
              <w:ind w:firstLine="0"/>
              <w:jc w:val="center"/>
            </w:pPr>
            <w:r>
              <w:t>2024 года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A3E" w:rsidRDefault="00C60EF0">
            <w:pPr>
              <w:pStyle w:val="a3"/>
              <w:spacing w:line="240" w:lineRule="auto"/>
              <w:ind w:left="117" w:right="79" w:firstLine="0"/>
              <w:jc w:val="both"/>
            </w:pPr>
            <w:r>
              <w:t>Анализ полученных результатов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Яценко Л.А., </w:t>
            </w:r>
          </w:p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Гернеший Н.Н.,</w:t>
            </w:r>
          </w:p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Кравченко С.С. </w:t>
            </w:r>
          </w:p>
          <w:p w:rsidR="00534A3E" w:rsidRDefault="00C60EF0">
            <w:pPr>
              <w:widowControl w:val="0"/>
              <w:ind w:left="184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воспитатели</w:t>
            </w:r>
          </w:p>
        </w:tc>
      </w:tr>
    </w:tbl>
    <w:p w:rsidR="00534A3E" w:rsidRDefault="00534A3E">
      <w:pPr>
        <w:widowControl w:val="0"/>
        <w:spacing w:line="1" w:lineRule="exact"/>
        <w:rPr>
          <w:rFonts w:ascii="Microsoft Sans Serif" w:hAnsi="Microsoft Sans Serif"/>
          <w:color w:val="000000"/>
        </w:rPr>
      </w:pPr>
    </w:p>
    <w:p w:rsidR="00534A3E" w:rsidRDefault="00534A3E">
      <w:pPr>
        <w:rPr>
          <w:rFonts w:ascii="Microsoft Sans Serif" w:hAnsi="Microsoft Sans Serif"/>
        </w:rPr>
      </w:pPr>
    </w:p>
    <w:p w:rsidR="00534A3E" w:rsidRDefault="00C60EF0">
      <w:pPr>
        <w:tabs>
          <w:tab w:val="left" w:pos="8640"/>
        </w:tabs>
        <w:rPr>
          <w:sz w:val="28"/>
        </w:rPr>
      </w:pPr>
      <w:r>
        <w:rPr>
          <w:rFonts w:ascii="Microsoft Sans Serif" w:hAnsi="Microsoft Sans Serif"/>
        </w:rPr>
        <w:tab/>
      </w:r>
    </w:p>
    <w:p w:rsidR="00534A3E" w:rsidRDefault="00534A3E"/>
    <w:sectPr w:rsidR="00534A3E" w:rsidSect="00534A3E">
      <w:headerReference w:type="default" r:id="rId6"/>
      <w:pgSz w:w="16838" w:h="11906" w:orient="landscape" w:code="9"/>
      <w:pgMar w:top="1134" w:right="820" w:bottom="851" w:left="85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EF0" w:rsidRDefault="00C60EF0" w:rsidP="00534A3E">
      <w:r>
        <w:separator/>
      </w:r>
    </w:p>
  </w:endnote>
  <w:endnote w:type="continuationSeparator" w:id="1">
    <w:p w:rsidR="00C60EF0" w:rsidRDefault="00C60EF0" w:rsidP="00534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EF0" w:rsidRDefault="00C60EF0" w:rsidP="00534A3E">
      <w:r>
        <w:separator/>
      </w:r>
    </w:p>
  </w:footnote>
  <w:footnote w:type="continuationSeparator" w:id="1">
    <w:p w:rsidR="00C60EF0" w:rsidRDefault="00C60EF0" w:rsidP="00534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3E" w:rsidRDefault="00534A3E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A3E"/>
    <w:rsid w:val="00534A3E"/>
    <w:rsid w:val="00A52ED1"/>
    <w:rsid w:val="00C6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3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ругое"/>
    <w:basedOn w:val="a"/>
    <w:link w:val="a4"/>
    <w:rsid w:val="00534A3E"/>
    <w:pPr>
      <w:widowControl w:val="0"/>
      <w:spacing w:line="259" w:lineRule="auto"/>
      <w:ind w:firstLine="400"/>
    </w:pPr>
    <w:rPr>
      <w:sz w:val="26"/>
    </w:rPr>
  </w:style>
  <w:style w:type="character" w:customStyle="1" w:styleId="LineNumber">
    <w:name w:val="Line Number"/>
    <w:basedOn w:val="a0"/>
    <w:semiHidden/>
    <w:rsid w:val="00534A3E"/>
  </w:style>
  <w:style w:type="character" w:styleId="a5">
    <w:name w:val="Hyperlink"/>
    <w:rsid w:val="00534A3E"/>
    <w:rPr>
      <w:color w:val="0000FF"/>
      <w:u w:val="single"/>
    </w:rPr>
  </w:style>
  <w:style w:type="character" w:customStyle="1" w:styleId="a4">
    <w:name w:val="Другое_"/>
    <w:link w:val="a3"/>
    <w:rsid w:val="00534A3E"/>
    <w:rPr>
      <w:sz w:val="26"/>
    </w:rPr>
  </w:style>
  <w:style w:type="table" w:styleId="1">
    <w:name w:val="Table Simple 1"/>
    <w:basedOn w:val="a1"/>
    <w:rsid w:val="00534A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2023-12-28T12:57:00Z</dcterms:created>
  <dcterms:modified xsi:type="dcterms:W3CDTF">2023-12-28T12:57:00Z</dcterms:modified>
</cp:coreProperties>
</file>